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50" w:rsidRDefault="005F5561" w:rsidP="00ED340F">
      <w:pPr>
        <w:pStyle w:val="a3"/>
      </w:pPr>
      <w:r>
        <w:t>2017</w:t>
      </w:r>
      <w:r>
        <w:t>年</w:t>
      </w:r>
      <w:r>
        <w:rPr>
          <w:rFonts w:hint="eastAsia"/>
        </w:rPr>
        <w:t>“国际性智库聚集地专项经费资助”</w:t>
      </w:r>
    </w:p>
    <w:p w:rsidR="00ED340F" w:rsidRDefault="005F5561" w:rsidP="00ED340F">
      <w:pPr>
        <w:pStyle w:val="a3"/>
      </w:pPr>
      <w:r>
        <w:rPr>
          <w:rFonts w:hint="eastAsia"/>
        </w:rPr>
        <w:t>咨政研究课题选题指南</w:t>
      </w:r>
    </w:p>
    <w:p w:rsidR="009132F1" w:rsidRDefault="009132F1" w:rsidP="00ED340F">
      <w:pPr>
        <w:pStyle w:val="a3"/>
      </w:pPr>
    </w:p>
    <w:p w:rsidR="00577178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1.贯彻落实</w:t>
      </w:r>
      <w:r w:rsidR="00577178">
        <w:rPr>
          <w:rFonts w:eastAsia="仿宋" w:hint="eastAsia"/>
        </w:rPr>
        <w:t>习近平总书记治国理政新理念新思想新战略研究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2.推进“五位一体”“四个全面”天津实施对策研究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3.新形势下加强</w:t>
      </w:r>
      <w:r w:rsidRPr="002D509C">
        <w:rPr>
          <w:rFonts w:eastAsia="仿宋"/>
        </w:rPr>
        <w:t>党的建设</w:t>
      </w:r>
      <w:r w:rsidRPr="002D509C">
        <w:rPr>
          <w:rFonts w:eastAsia="仿宋" w:hint="eastAsia"/>
        </w:rPr>
        <w:t>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4.</w:t>
      </w:r>
      <w:r w:rsidRPr="002D509C">
        <w:rPr>
          <w:rFonts w:eastAsia="仿宋" w:hint="eastAsia"/>
        </w:rPr>
        <w:t>新时期社会组织党建工作研究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5.</w:t>
      </w:r>
      <w:r w:rsidRPr="002D509C">
        <w:rPr>
          <w:rFonts w:eastAsia="仿宋" w:hint="eastAsia"/>
        </w:rPr>
        <w:t>发挥天津“一带一路”重要节点</w:t>
      </w:r>
      <w:r>
        <w:rPr>
          <w:rFonts w:eastAsia="仿宋" w:hint="eastAsia"/>
        </w:rPr>
        <w:t>城市</w:t>
      </w:r>
      <w:r w:rsidRPr="002D509C">
        <w:rPr>
          <w:rFonts w:eastAsia="仿宋" w:hint="eastAsia"/>
        </w:rPr>
        <w:t>作用对策研究</w:t>
      </w:r>
    </w:p>
    <w:p w:rsidR="009132F1" w:rsidRP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6.推进</w:t>
      </w:r>
      <w:r w:rsidRPr="002D509C">
        <w:rPr>
          <w:rFonts w:eastAsia="仿宋" w:hint="eastAsia"/>
        </w:rPr>
        <w:t>“一带一路”沿线</w:t>
      </w:r>
      <w:r>
        <w:rPr>
          <w:rFonts w:eastAsia="仿宋" w:hint="eastAsia"/>
        </w:rPr>
        <w:t>国家</w:t>
      </w:r>
      <w:r w:rsidRPr="002D509C">
        <w:rPr>
          <w:rFonts w:eastAsia="仿宋" w:hint="eastAsia"/>
        </w:rPr>
        <w:t>城市</w:t>
      </w:r>
      <w:r>
        <w:rPr>
          <w:rFonts w:eastAsia="仿宋" w:hint="eastAsia"/>
        </w:rPr>
        <w:t>交流合作</w:t>
      </w:r>
      <w:r w:rsidRPr="002D509C">
        <w:rPr>
          <w:rFonts w:eastAsia="仿宋" w:hint="eastAsia"/>
        </w:rPr>
        <w:t>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7.加强“一带一路”沿线地区文化交流与建设研究</w:t>
      </w:r>
    </w:p>
    <w:p w:rsid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8.进一步推进</w:t>
      </w:r>
      <w:r w:rsidRPr="002D509C">
        <w:rPr>
          <w:rFonts w:eastAsia="仿宋" w:hint="eastAsia"/>
        </w:rPr>
        <w:t>京津冀</w:t>
      </w:r>
      <w:r w:rsidRPr="002D509C">
        <w:rPr>
          <w:rFonts w:eastAsia="仿宋"/>
        </w:rPr>
        <w:t>协同发展</w:t>
      </w:r>
      <w:r>
        <w:rPr>
          <w:rFonts w:eastAsia="仿宋" w:hint="eastAsia"/>
        </w:rPr>
        <w:t>对策</w:t>
      </w:r>
      <w:r w:rsidRPr="002D509C">
        <w:rPr>
          <w:rFonts w:eastAsia="仿宋"/>
        </w:rPr>
        <w:t>研究</w:t>
      </w:r>
    </w:p>
    <w:p w:rsidR="009132F1" w:rsidRPr="009132F1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9.</w:t>
      </w:r>
      <w:r w:rsidRPr="002D509C">
        <w:rPr>
          <w:rFonts w:eastAsia="仿宋" w:hint="eastAsia"/>
        </w:rPr>
        <w:t>环渤海区域港口</w:t>
      </w:r>
      <w:r>
        <w:rPr>
          <w:rFonts w:eastAsia="仿宋" w:hint="eastAsia"/>
        </w:rPr>
        <w:t>协同</w:t>
      </w:r>
      <w:r w:rsidRPr="002D509C">
        <w:rPr>
          <w:rFonts w:eastAsia="仿宋" w:hint="eastAsia"/>
        </w:rPr>
        <w:t>发展研究</w:t>
      </w:r>
    </w:p>
    <w:p w:rsidR="009132F1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10.</w:t>
      </w:r>
      <w:r w:rsidRPr="002D509C">
        <w:rPr>
          <w:rFonts w:eastAsia="仿宋"/>
        </w:rPr>
        <w:t>天津“一基地三区”定位实现路径研究</w:t>
      </w:r>
    </w:p>
    <w:p w:rsidR="009132F1" w:rsidRPr="009132F1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11.</w:t>
      </w:r>
      <w:r w:rsidRPr="002D509C">
        <w:rPr>
          <w:rFonts w:eastAsia="仿宋" w:hint="eastAsia"/>
        </w:rPr>
        <w:t>加快推进</w:t>
      </w:r>
      <w:r>
        <w:rPr>
          <w:rFonts w:eastAsia="仿宋" w:hint="eastAsia"/>
        </w:rPr>
        <w:t>天津</w:t>
      </w:r>
      <w:r w:rsidRPr="002D509C">
        <w:rPr>
          <w:rFonts w:eastAsia="仿宋" w:hint="eastAsia"/>
        </w:rPr>
        <w:t>国际性智库</w:t>
      </w:r>
      <w:r w:rsidRPr="002D509C">
        <w:rPr>
          <w:rFonts w:eastAsia="仿宋"/>
        </w:rPr>
        <w:t>聚集地建设研究</w:t>
      </w:r>
    </w:p>
    <w:p w:rsidR="009132F1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</w:t>
      </w:r>
      <w:r w:rsidR="00577178">
        <w:rPr>
          <w:rFonts w:eastAsia="仿宋" w:hint="eastAsia"/>
        </w:rPr>
        <w:t>2</w:t>
      </w:r>
      <w:r>
        <w:rPr>
          <w:rFonts w:eastAsia="仿宋" w:hint="eastAsia"/>
        </w:rPr>
        <w:t>.繁荣哲学社会科学与提升天津</w:t>
      </w:r>
      <w:r w:rsidRPr="002D509C">
        <w:rPr>
          <w:rFonts w:eastAsia="仿宋" w:hint="eastAsia"/>
        </w:rPr>
        <w:t>软实力</w:t>
      </w:r>
      <w:r w:rsidRPr="002D509C">
        <w:rPr>
          <w:rFonts w:eastAsia="仿宋"/>
        </w:rPr>
        <w:t>研究</w:t>
      </w:r>
    </w:p>
    <w:p w:rsidR="00ED340F" w:rsidRDefault="009132F1" w:rsidP="004C615F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13.践行社会主义核心价值观与</w:t>
      </w:r>
      <w:r w:rsidRPr="002D509C">
        <w:rPr>
          <w:rFonts w:eastAsia="仿宋" w:hint="eastAsia"/>
        </w:rPr>
        <w:t>提升天津城市文明对策研究</w:t>
      </w:r>
    </w:p>
    <w:p w:rsidR="00ED340F" w:rsidRPr="002D509C" w:rsidRDefault="009132F1" w:rsidP="009132F1">
      <w:pPr>
        <w:pStyle w:val="a6"/>
        <w:ind w:firstLineChars="0" w:firstLine="0"/>
        <w:rPr>
          <w:rFonts w:eastAsia="仿宋"/>
        </w:rPr>
      </w:pPr>
      <w:r>
        <w:rPr>
          <w:rFonts w:eastAsia="仿宋" w:hint="eastAsia"/>
        </w:rPr>
        <w:t>14.</w:t>
      </w:r>
      <w:r w:rsidR="00E63C57">
        <w:rPr>
          <w:rFonts w:eastAsia="仿宋" w:hint="eastAsia"/>
        </w:rPr>
        <w:t>天津地域文化建设研究</w:t>
      </w:r>
    </w:p>
    <w:p w:rsidR="00ED340F" w:rsidRPr="00577178" w:rsidRDefault="009132F1" w:rsidP="00EE18B5">
      <w:pPr>
        <w:pStyle w:val="aa"/>
        <w:ind w:firstLineChars="0" w:firstLine="0"/>
        <w:rPr>
          <w:rFonts w:eastAsia="仿宋"/>
        </w:rPr>
      </w:pPr>
      <w:r>
        <w:rPr>
          <w:rFonts w:ascii="仿宋" w:eastAsia="仿宋" w:hAnsi="仿宋" w:hint="eastAsia"/>
        </w:rPr>
        <w:t>15.</w:t>
      </w:r>
      <w:r w:rsidR="00ED340F" w:rsidRPr="002D509C">
        <w:rPr>
          <w:rFonts w:ascii="仿宋" w:eastAsia="仿宋" w:hAnsi="仿宋" w:hint="eastAsia"/>
        </w:rPr>
        <w:t>推进我市经济结构优化、动能转换、可持续发展研究</w:t>
      </w:r>
    </w:p>
    <w:p w:rsidR="006A4101" w:rsidRPr="00963D24" w:rsidRDefault="006A4101" w:rsidP="00EE18B5">
      <w:pPr>
        <w:rPr>
          <w:rFonts w:eastAsia="仿宋"/>
        </w:rPr>
      </w:pPr>
    </w:p>
    <w:sectPr w:rsidR="006A4101" w:rsidRPr="00963D24" w:rsidSect="00EE18B5">
      <w:footerReference w:type="default" r:id="rId7"/>
      <w:pgSz w:w="11906" w:h="16838" w:code="9"/>
      <w:pgMar w:top="1361" w:right="1701" w:bottom="907" w:left="170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35" w:rsidRDefault="00F46F35" w:rsidP="009C13A4">
      <w:r>
        <w:separator/>
      </w:r>
    </w:p>
  </w:endnote>
  <w:endnote w:type="continuationSeparator" w:id="1">
    <w:p w:rsidR="00F46F35" w:rsidRDefault="00F46F35" w:rsidP="009C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091244"/>
      <w:docPartObj>
        <w:docPartGallery w:val="Page Numbers (Bottom of Page)"/>
        <w:docPartUnique/>
      </w:docPartObj>
    </w:sdtPr>
    <w:sdtContent>
      <w:p w:rsidR="00FD716F" w:rsidRDefault="00BC1811">
        <w:pPr>
          <w:pStyle w:val="af2"/>
          <w:jc w:val="center"/>
        </w:pPr>
        <w:r>
          <w:fldChar w:fldCharType="begin"/>
        </w:r>
        <w:r w:rsidR="00FD716F">
          <w:instrText>PAGE   \* MERGEFORMAT</w:instrText>
        </w:r>
        <w:r>
          <w:fldChar w:fldCharType="separate"/>
        </w:r>
        <w:r w:rsidR="00EE18B5" w:rsidRPr="00EE18B5">
          <w:rPr>
            <w:noProof/>
            <w:lang w:val="zh-CN"/>
          </w:rPr>
          <w:t>9</w:t>
        </w:r>
        <w:r>
          <w:fldChar w:fldCharType="end"/>
        </w:r>
      </w:p>
    </w:sdtContent>
  </w:sdt>
  <w:p w:rsidR="009132F1" w:rsidRDefault="009132F1" w:rsidP="009A7520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35" w:rsidRDefault="00F46F35" w:rsidP="009C13A4">
      <w:r>
        <w:separator/>
      </w:r>
    </w:p>
  </w:footnote>
  <w:footnote w:type="continuationSeparator" w:id="1">
    <w:p w:rsidR="00F46F35" w:rsidRDefault="00F46F35" w:rsidP="009C1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5FD"/>
    <w:rsid w:val="00076EFA"/>
    <w:rsid w:val="000C257C"/>
    <w:rsid w:val="00106C92"/>
    <w:rsid w:val="00110DC2"/>
    <w:rsid w:val="00113049"/>
    <w:rsid w:val="00120F28"/>
    <w:rsid w:val="001524B8"/>
    <w:rsid w:val="00164FB7"/>
    <w:rsid w:val="00165D4D"/>
    <w:rsid w:val="0018351F"/>
    <w:rsid w:val="00193705"/>
    <w:rsid w:val="001B1EF7"/>
    <w:rsid w:val="001E290C"/>
    <w:rsid w:val="001F388A"/>
    <w:rsid w:val="00247E36"/>
    <w:rsid w:val="00276D59"/>
    <w:rsid w:val="002D15FD"/>
    <w:rsid w:val="003140FA"/>
    <w:rsid w:val="00315999"/>
    <w:rsid w:val="00330A5F"/>
    <w:rsid w:val="003469EE"/>
    <w:rsid w:val="003A6BF4"/>
    <w:rsid w:val="003B18EC"/>
    <w:rsid w:val="003D658F"/>
    <w:rsid w:val="003F67AB"/>
    <w:rsid w:val="00441FA4"/>
    <w:rsid w:val="0046098D"/>
    <w:rsid w:val="00475176"/>
    <w:rsid w:val="0048431F"/>
    <w:rsid w:val="004A60A3"/>
    <w:rsid w:val="004C615F"/>
    <w:rsid w:val="004E6420"/>
    <w:rsid w:val="004F2260"/>
    <w:rsid w:val="00550D22"/>
    <w:rsid w:val="00577178"/>
    <w:rsid w:val="005C5E66"/>
    <w:rsid w:val="005F5561"/>
    <w:rsid w:val="00622079"/>
    <w:rsid w:val="006778E8"/>
    <w:rsid w:val="00692CB4"/>
    <w:rsid w:val="00693AB6"/>
    <w:rsid w:val="006A4101"/>
    <w:rsid w:val="0072411A"/>
    <w:rsid w:val="00773157"/>
    <w:rsid w:val="00773E8F"/>
    <w:rsid w:val="00856C68"/>
    <w:rsid w:val="008A12D9"/>
    <w:rsid w:val="008A160E"/>
    <w:rsid w:val="009059A1"/>
    <w:rsid w:val="009132F1"/>
    <w:rsid w:val="00933E46"/>
    <w:rsid w:val="00955991"/>
    <w:rsid w:val="00963D24"/>
    <w:rsid w:val="009A7520"/>
    <w:rsid w:val="009C13A4"/>
    <w:rsid w:val="009F009E"/>
    <w:rsid w:val="00A44A32"/>
    <w:rsid w:val="00A75F33"/>
    <w:rsid w:val="00A93FFC"/>
    <w:rsid w:val="00AB1181"/>
    <w:rsid w:val="00AE20A0"/>
    <w:rsid w:val="00AF6C98"/>
    <w:rsid w:val="00B10FBC"/>
    <w:rsid w:val="00B35AC9"/>
    <w:rsid w:val="00B60293"/>
    <w:rsid w:val="00B67704"/>
    <w:rsid w:val="00B73F2B"/>
    <w:rsid w:val="00B94E7E"/>
    <w:rsid w:val="00B96B90"/>
    <w:rsid w:val="00BC1811"/>
    <w:rsid w:val="00BF1AAE"/>
    <w:rsid w:val="00BF1FEC"/>
    <w:rsid w:val="00BF5869"/>
    <w:rsid w:val="00C54E50"/>
    <w:rsid w:val="00C565A4"/>
    <w:rsid w:val="00C57E63"/>
    <w:rsid w:val="00C83DFF"/>
    <w:rsid w:val="00CA30B5"/>
    <w:rsid w:val="00CA7BCF"/>
    <w:rsid w:val="00D3682F"/>
    <w:rsid w:val="00D51208"/>
    <w:rsid w:val="00D61CE4"/>
    <w:rsid w:val="00D65EA9"/>
    <w:rsid w:val="00D84B0F"/>
    <w:rsid w:val="00DB2F13"/>
    <w:rsid w:val="00DE1BB5"/>
    <w:rsid w:val="00DE394F"/>
    <w:rsid w:val="00E22D49"/>
    <w:rsid w:val="00E309AF"/>
    <w:rsid w:val="00E5658A"/>
    <w:rsid w:val="00E63C57"/>
    <w:rsid w:val="00E65DEF"/>
    <w:rsid w:val="00E87263"/>
    <w:rsid w:val="00EA47D0"/>
    <w:rsid w:val="00ED340F"/>
    <w:rsid w:val="00EE18B5"/>
    <w:rsid w:val="00F0320F"/>
    <w:rsid w:val="00F0577E"/>
    <w:rsid w:val="00F13BB8"/>
    <w:rsid w:val="00F35064"/>
    <w:rsid w:val="00F41474"/>
    <w:rsid w:val="00F46F35"/>
    <w:rsid w:val="00F66229"/>
    <w:rsid w:val="00F92B19"/>
    <w:rsid w:val="00F97203"/>
    <w:rsid w:val="00FD4216"/>
    <w:rsid w:val="00FD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A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标题"/>
    <w:basedOn w:val="a"/>
    <w:qFormat/>
    <w:rsid w:val="00BF1AAE"/>
    <w:pPr>
      <w:adjustRightInd w:val="0"/>
      <w:snapToGrid w:val="0"/>
      <w:spacing w:line="600" w:lineRule="exact"/>
      <w:jc w:val="center"/>
    </w:pPr>
    <w:rPr>
      <w:rFonts w:ascii="FZXiaoBiaoSong-B05S" w:eastAsia="方正小标宋简体"/>
      <w:sz w:val="44"/>
      <w:szCs w:val="44"/>
    </w:rPr>
  </w:style>
  <w:style w:type="paragraph" w:customStyle="1" w:styleId="a4">
    <w:name w:val="公文二级标题"/>
    <w:basedOn w:val="a"/>
    <w:link w:val="a5"/>
    <w:qFormat/>
    <w:rsid w:val="00773E8F"/>
    <w:pPr>
      <w:spacing w:line="600" w:lineRule="exact"/>
      <w:ind w:firstLineChars="200" w:firstLine="200"/>
      <w:outlineLvl w:val="1"/>
    </w:pPr>
    <w:rPr>
      <w:rFonts w:ascii="宋体" w:eastAsia="宋体" w:hAnsi="宋体"/>
      <w:sz w:val="34"/>
      <w:szCs w:val="34"/>
    </w:rPr>
  </w:style>
  <w:style w:type="character" w:customStyle="1" w:styleId="a5">
    <w:name w:val="公文二级标题 字符"/>
    <w:basedOn w:val="a0"/>
    <w:link w:val="a4"/>
    <w:rsid w:val="00773E8F"/>
    <w:rPr>
      <w:rFonts w:ascii="宋体" w:eastAsia="宋体" w:hAnsi="宋体"/>
      <w:sz w:val="34"/>
      <w:szCs w:val="34"/>
    </w:rPr>
  </w:style>
  <w:style w:type="paragraph" w:customStyle="1" w:styleId="a6">
    <w:name w:val="公文正文"/>
    <w:basedOn w:val="a"/>
    <w:link w:val="a7"/>
    <w:autoRedefine/>
    <w:qFormat/>
    <w:rsid w:val="00E87263"/>
    <w:pPr>
      <w:adjustRightInd w:val="0"/>
      <w:snapToGrid w:val="0"/>
      <w:spacing w:line="600" w:lineRule="exact"/>
      <w:ind w:firstLineChars="200" w:firstLine="680"/>
    </w:pPr>
    <w:rPr>
      <w:rFonts w:ascii="仿宋" w:eastAsia="仿宋_GB2312" w:hAnsi="仿宋"/>
      <w:sz w:val="34"/>
      <w:szCs w:val="34"/>
    </w:rPr>
  </w:style>
  <w:style w:type="character" w:customStyle="1" w:styleId="a7">
    <w:name w:val="公文正文 字符"/>
    <w:basedOn w:val="a0"/>
    <w:link w:val="a6"/>
    <w:rsid w:val="00E87263"/>
    <w:rPr>
      <w:rFonts w:ascii="仿宋" w:eastAsia="仿宋_GB2312" w:hAnsi="仿宋"/>
      <w:sz w:val="34"/>
      <w:szCs w:val="34"/>
    </w:rPr>
  </w:style>
  <w:style w:type="paragraph" w:customStyle="1" w:styleId="a8">
    <w:name w:val="公文三级标题"/>
    <w:basedOn w:val="a"/>
    <w:link w:val="a9"/>
    <w:qFormat/>
    <w:rsid w:val="00BF1AAE"/>
    <w:pPr>
      <w:adjustRightInd w:val="0"/>
      <w:snapToGrid w:val="0"/>
      <w:spacing w:line="600" w:lineRule="exact"/>
      <w:ind w:firstLineChars="200" w:firstLine="200"/>
      <w:outlineLvl w:val="2"/>
    </w:pPr>
    <w:rPr>
      <w:rFonts w:ascii="楷体" w:eastAsia="楷体" w:hAnsi="楷体"/>
      <w:sz w:val="34"/>
      <w:szCs w:val="34"/>
    </w:rPr>
  </w:style>
  <w:style w:type="character" w:customStyle="1" w:styleId="a9">
    <w:name w:val="公文三级标题 字符"/>
    <w:basedOn w:val="a0"/>
    <w:link w:val="a8"/>
    <w:rsid w:val="00BF1AAE"/>
    <w:rPr>
      <w:rFonts w:ascii="楷体" w:eastAsia="楷体" w:hAnsi="楷体"/>
      <w:sz w:val="34"/>
      <w:szCs w:val="34"/>
    </w:rPr>
  </w:style>
  <w:style w:type="paragraph" w:customStyle="1" w:styleId="aa">
    <w:name w:val="公文一级标题"/>
    <w:basedOn w:val="a"/>
    <w:qFormat/>
    <w:rsid w:val="00475176"/>
    <w:pPr>
      <w:adjustRightInd w:val="0"/>
      <w:snapToGrid w:val="0"/>
      <w:spacing w:line="600" w:lineRule="exact"/>
      <w:ind w:firstLineChars="200" w:firstLine="200"/>
      <w:outlineLvl w:val="0"/>
    </w:pPr>
    <w:rPr>
      <w:rFonts w:ascii="黑体" w:eastAsia="黑体" w:hAnsi="Times New Roman" w:cs="Arial"/>
      <w:sz w:val="34"/>
      <w:szCs w:val="34"/>
    </w:rPr>
  </w:style>
  <w:style w:type="paragraph" w:customStyle="1" w:styleId="ab">
    <w:name w:val="公文抬头"/>
    <w:basedOn w:val="a6"/>
    <w:link w:val="ac"/>
    <w:qFormat/>
    <w:rsid w:val="00113049"/>
    <w:pPr>
      <w:ind w:firstLineChars="0" w:firstLine="0"/>
    </w:pPr>
  </w:style>
  <w:style w:type="character" w:customStyle="1" w:styleId="ac">
    <w:name w:val="公文抬头 字符"/>
    <w:basedOn w:val="a7"/>
    <w:link w:val="ab"/>
    <w:rsid w:val="00113049"/>
    <w:rPr>
      <w:rFonts w:ascii="仿宋" w:eastAsia="仿宋_GB2312" w:hAnsi="仿宋"/>
      <w:sz w:val="34"/>
      <w:szCs w:val="34"/>
    </w:rPr>
  </w:style>
  <w:style w:type="paragraph" w:customStyle="1" w:styleId="ad">
    <w:name w:val="公文落款"/>
    <w:basedOn w:val="a6"/>
    <w:link w:val="ae"/>
    <w:qFormat/>
    <w:rsid w:val="00113049"/>
    <w:pPr>
      <w:jc w:val="right"/>
    </w:pPr>
  </w:style>
  <w:style w:type="character" w:customStyle="1" w:styleId="ae">
    <w:name w:val="公文落款 字符"/>
    <w:basedOn w:val="a7"/>
    <w:link w:val="ad"/>
    <w:rsid w:val="00113049"/>
    <w:rPr>
      <w:rFonts w:ascii="仿宋" w:eastAsia="仿宋_GB2312" w:hAnsi="仿宋"/>
      <w:sz w:val="34"/>
      <w:szCs w:val="34"/>
    </w:rPr>
  </w:style>
  <w:style w:type="paragraph" w:customStyle="1" w:styleId="af">
    <w:name w:val="公文表格文字"/>
    <w:basedOn w:val="a6"/>
    <w:link w:val="af0"/>
    <w:qFormat/>
    <w:rsid w:val="00CA30B5"/>
    <w:pPr>
      <w:spacing w:line="440" w:lineRule="exact"/>
      <w:ind w:firstLineChars="0" w:firstLine="0"/>
    </w:pPr>
  </w:style>
  <w:style w:type="character" w:customStyle="1" w:styleId="af0">
    <w:name w:val="公文表格文字 字符"/>
    <w:basedOn w:val="a7"/>
    <w:link w:val="af"/>
    <w:rsid w:val="00CA30B5"/>
    <w:rPr>
      <w:rFonts w:ascii="仿宋" w:eastAsia="仿宋_GB2312" w:hAnsi="仿宋"/>
      <w:sz w:val="34"/>
      <w:szCs w:val="34"/>
    </w:rPr>
  </w:style>
  <w:style w:type="paragraph" w:styleId="af1">
    <w:name w:val="header"/>
    <w:basedOn w:val="a"/>
    <w:link w:val="Char"/>
    <w:uiPriority w:val="99"/>
    <w:unhideWhenUsed/>
    <w:rsid w:val="009C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9C13A4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9C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9C13A4"/>
    <w:rPr>
      <w:sz w:val="18"/>
      <w:szCs w:val="18"/>
    </w:rPr>
  </w:style>
  <w:style w:type="character" w:styleId="af3">
    <w:name w:val="page number"/>
    <w:basedOn w:val="a0"/>
    <w:rsid w:val="009C13A4"/>
  </w:style>
  <w:style w:type="paragraph" w:styleId="af4">
    <w:name w:val="Body Text"/>
    <w:basedOn w:val="a"/>
    <w:link w:val="Char1"/>
    <w:rsid w:val="006A4101"/>
    <w:rPr>
      <w:rFonts w:ascii="仿宋_GB2312" w:eastAsia="仿宋_GB2312" w:hAnsi="Times New Roman" w:cs="Times New Roman"/>
      <w:sz w:val="18"/>
    </w:rPr>
  </w:style>
  <w:style w:type="character" w:customStyle="1" w:styleId="Char1">
    <w:name w:val="正文文本 Char"/>
    <w:basedOn w:val="a0"/>
    <w:link w:val="af4"/>
    <w:rsid w:val="006A4101"/>
    <w:rPr>
      <w:rFonts w:ascii="仿宋_GB2312" w:eastAsia="仿宋_GB2312" w:hAnsi="Times New Roman" w:cs="Times New Roman"/>
      <w:sz w:val="18"/>
      <w:szCs w:val="24"/>
    </w:rPr>
  </w:style>
  <w:style w:type="table" w:styleId="af5">
    <w:name w:val="Table Grid"/>
    <w:basedOn w:val="a1"/>
    <w:uiPriority w:val="39"/>
    <w:rsid w:val="00EA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Char2"/>
    <w:uiPriority w:val="99"/>
    <w:semiHidden/>
    <w:unhideWhenUsed/>
    <w:rsid w:val="00D84B0F"/>
    <w:rPr>
      <w:sz w:val="18"/>
      <w:szCs w:val="18"/>
    </w:rPr>
  </w:style>
  <w:style w:type="character" w:customStyle="1" w:styleId="Char2">
    <w:name w:val="批注框文本 Char"/>
    <w:basedOn w:val="a0"/>
    <w:link w:val="af6"/>
    <w:uiPriority w:val="99"/>
    <w:semiHidden/>
    <w:rsid w:val="00D84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DACE-D700-4C9D-99D8-62347D9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</Words>
  <Characters>307</Characters>
  <Application>Microsoft Office Word</Application>
  <DocSecurity>0</DocSecurity>
  <Lines>2</Lines>
  <Paragraphs>1</Paragraphs>
  <ScaleCrop>false</ScaleCrop>
  <Company>MS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hser</dc:creator>
  <cp:lastModifiedBy>微软用户</cp:lastModifiedBy>
  <cp:revision>36</cp:revision>
  <cp:lastPrinted>2017-02-28T04:02:00Z</cp:lastPrinted>
  <dcterms:created xsi:type="dcterms:W3CDTF">2017-02-15T07:10:00Z</dcterms:created>
  <dcterms:modified xsi:type="dcterms:W3CDTF">2017-03-01T07:09:00Z</dcterms:modified>
</cp:coreProperties>
</file>