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73" w:rsidRPr="005F6083" w:rsidRDefault="00615873" w:rsidP="005F6083">
      <w:pPr>
        <w:ind w:firstLineChars="196" w:firstLine="630"/>
        <w:jc w:val="center"/>
        <w:rPr>
          <w:rFonts w:ascii="宋体" w:hAnsi="宋体" w:hint="eastAsia"/>
          <w:b/>
          <w:bCs/>
          <w:sz w:val="32"/>
          <w:szCs w:val="32"/>
        </w:rPr>
      </w:pPr>
      <w:r w:rsidRPr="005F6083">
        <w:rPr>
          <w:rFonts w:ascii="宋体" w:hAnsi="宋体" w:hint="eastAsia"/>
          <w:b/>
          <w:bCs/>
          <w:sz w:val="32"/>
          <w:szCs w:val="32"/>
        </w:rPr>
        <w:t>关于天津市社会科学界第</w:t>
      </w:r>
      <w:r w:rsidR="0068621F">
        <w:rPr>
          <w:rFonts w:ascii="宋体" w:hAnsi="宋体" w:hint="eastAsia"/>
          <w:b/>
          <w:bCs/>
          <w:sz w:val="32"/>
          <w:szCs w:val="32"/>
        </w:rPr>
        <w:t>十</w:t>
      </w:r>
      <w:r w:rsidR="004918AA">
        <w:rPr>
          <w:rFonts w:ascii="宋体" w:hAnsi="宋体" w:hint="eastAsia"/>
          <w:b/>
          <w:bCs/>
          <w:sz w:val="32"/>
          <w:szCs w:val="32"/>
        </w:rPr>
        <w:t>二</w:t>
      </w:r>
      <w:r w:rsidRPr="005F6083">
        <w:rPr>
          <w:rFonts w:ascii="宋体" w:hAnsi="宋体" w:hint="eastAsia"/>
          <w:b/>
          <w:bCs/>
          <w:sz w:val="32"/>
          <w:szCs w:val="32"/>
        </w:rPr>
        <w:t>届</w:t>
      </w:r>
      <w:r w:rsidR="00FD18C4" w:rsidRPr="005F6083">
        <w:rPr>
          <w:rFonts w:ascii="宋体" w:hAnsi="宋体" w:hint="eastAsia"/>
          <w:b/>
          <w:bCs/>
          <w:sz w:val="32"/>
          <w:szCs w:val="32"/>
        </w:rPr>
        <w:t>（</w:t>
      </w:r>
      <w:r w:rsidRPr="005F6083">
        <w:rPr>
          <w:rFonts w:ascii="宋体" w:hAnsi="宋体" w:hint="eastAsia"/>
          <w:b/>
          <w:bCs/>
          <w:sz w:val="32"/>
          <w:szCs w:val="32"/>
        </w:rPr>
        <w:t>201</w:t>
      </w:r>
      <w:r w:rsidR="004918AA">
        <w:rPr>
          <w:rFonts w:ascii="宋体" w:hAnsi="宋体" w:hint="eastAsia"/>
          <w:b/>
          <w:bCs/>
          <w:sz w:val="32"/>
          <w:szCs w:val="32"/>
        </w:rPr>
        <w:t>6</w:t>
      </w:r>
      <w:r w:rsidR="00FD18C4" w:rsidRPr="005F6083">
        <w:rPr>
          <w:rFonts w:ascii="宋体" w:hAnsi="宋体" w:hint="eastAsia"/>
          <w:b/>
          <w:bCs/>
          <w:sz w:val="32"/>
          <w:szCs w:val="32"/>
        </w:rPr>
        <w:t>）</w:t>
      </w:r>
      <w:r w:rsidRPr="005F6083">
        <w:rPr>
          <w:rFonts w:ascii="宋体" w:hAnsi="宋体" w:hint="eastAsia"/>
          <w:b/>
          <w:bCs/>
          <w:sz w:val="32"/>
          <w:szCs w:val="32"/>
        </w:rPr>
        <w:t>学术年会征文</w:t>
      </w:r>
      <w:r w:rsidR="005F6083" w:rsidRPr="005F6083">
        <w:rPr>
          <w:rFonts w:ascii="宋体" w:hAnsi="宋体" w:hint="eastAsia"/>
          <w:b/>
          <w:bCs/>
          <w:sz w:val="32"/>
          <w:szCs w:val="32"/>
        </w:rPr>
        <w:t xml:space="preserve">          网上申报</w:t>
      </w:r>
      <w:r w:rsidRPr="005F6083">
        <w:rPr>
          <w:rFonts w:ascii="宋体" w:hAnsi="宋体" w:hint="eastAsia"/>
          <w:b/>
          <w:bCs/>
          <w:sz w:val="32"/>
          <w:szCs w:val="32"/>
        </w:rPr>
        <w:t>工作的通知</w:t>
      </w:r>
    </w:p>
    <w:p w:rsidR="00615873" w:rsidRDefault="00615873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各有关部门：</w:t>
      </w:r>
    </w:p>
    <w:p w:rsidR="00615873" w:rsidRDefault="00615873" w:rsidP="0039388A">
      <w:pPr>
        <w:autoSpaceDE w:val="0"/>
        <w:autoSpaceDN w:val="0"/>
        <w:adjustRightInd w:val="0"/>
        <w:ind w:firstLineChars="196" w:firstLine="551"/>
        <w:jc w:val="left"/>
        <w:rPr>
          <w:rFonts w:ascii="宋体" w:hAnsi="宋体" w:hint="eastAsia"/>
          <w:b/>
          <w:bCs/>
          <w:sz w:val="28"/>
          <w:szCs w:val="28"/>
        </w:rPr>
      </w:pPr>
      <w:r w:rsidRPr="00615873">
        <w:rPr>
          <w:rFonts w:ascii="宋体" w:hAnsi="宋体" w:hint="eastAsia"/>
          <w:b/>
          <w:bCs/>
          <w:sz w:val="28"/>
          <w:szCs w:val="28"/>
        </w:rPr>
        <w:t>天津市社会科学界第</w:t>
      </w:r>
      <w:r w:rsidR="000F7898">
        <w:rPr>
          <w:rFonts w:ascii="宋体" w:hAnsi="宋体" w:hint="eastAsia"/>
          <w:b/>
          <w:bCs/>
          <w:sz w:val="28"/>
          <w:szCs w:val="28"/>
        </w:rPr>
        <w:t>十</w:t>
      </w:r>
      <w:r w:rsidR="008F60DF">
        <w:rPr>
          <w:rFonts w:ascii="宋体" w:hAnsi="宋体" w:hint="eastAsia"/>
          <w:b/>
          <w:bCs/>
          <w:sz w:val="28"/>
          <w:szCs w:val="28"/>
        </w:rPr>
        <w:t>二</w:t>
      </w:r>
      <w:r w:rsidRPr="00615873">
        <w:rPr>
          <w:rFonts w:ascii="宋体" w:hAnsi="宋体" w:hint="eastAsia"/>
          <w:b/>
          <w:bCs/>
          <w:sz w:val="28"/>
          <w:szCs w:val="28"/>
        </w:rPr>
        <w:t>届（201</w:t>
      </w:r>
      <w:r w:rsidR="008F60DF">
        <w:rPr>
          <w:rFonts w:ascii="宋体" w:hAnsi="宋体" w:hint="eastAsia"/>
          <w:b/>
          <w:bCs/>
          <w:sz w:val="28"/>
          <w:szCs w:val="28"/>
        </w:rPr>
        <w:t>6</w:t>
      </w:r>
      <w:r w:rsidRPr="00615873">
        <w:rPr>
          <w:rFonts w:ascii="宋体" w:hAnsi="宋体" w:hint="eastAsia"/>
          <w:b/>
          <w:bCs/>
          <w:sz w:val="28"/>
          <w:szCs w:val="28"/>
        </w:rPr>
        <w:t>）学术年会征文</w:t>
      </w:r>
      <w:r w:rsidR="002E0097">
        <w:rPr>
          <w:rFonts w:ascii="宋体" w:hAnsi="宋体" w:hint="eastAsia"/>
          <w:b/>
          <w:bCs/>
          <w:sz w:val="28"/>
          <w:szCs w:val="28"/>
        </w:rPr>
        <w:t>网上申报</w:t>
      </w:r>
      <w:r w:rsidRPr="00615873">
        <w:rPr>
          <w:rFonts w:ascii="宋体" w:hAnsi="宋体" w:hint="eastAsia"/>
          <w:b/>
          <w:bCs/>
          <w:sz w:val="28"/>
          <w:szCs w:val="28"/>
        </w:rPr>
        <w:t>工作</w:t>
      </w:r>
      <w:r>
        <w:rPr>
          <w:rFonts w:ascii="宋体" w:hAnsi="宋体" w:hint="eastAsia"/>
          <w:b/>
          <w:bCs/>
          <w:sz w:val="28"/>
          <w:szCs w:val="28"/>
        </w:rPr>
        <w:t>现已开始，</w:t>
      </w:r>
      <w:r w:rsidR="00802579">
        <w:rPr>
          <w:rFonts w:ascii="宋体" w:hAnsi="宋体" w:hint="eastAsia"/>
          <w:b/>
          <w:bCs/>
          <w:sz w:val="28"/>
          <w:szCs w:val="28"/>
        </w:rPr>
        <w:t>根据天津市社联科研处的要求，本次征文的</w:t>
      </w:r>
      <w:r w:rsidR="0068621F">
        <w:rPr>
          <w:rFonts w:ascii="宋体" w:hAnsi="宋体" w:hint="eastAsia"/>
          <w:b/>
          <w:bCs/>
          <w:sz w:val="28"/>
          <w:szCs w:val="28"/>
        </w:rPr>
        <w:t>投稿方式为：</w:t>
      </w:r>
      <w:r w:rsidR="00802579" w:rsidRPr="00802579">
        <w:rPr>
          <w:rFonts w:ascii="宋体" w:hAnsi="宋体" w:hint="eastAsia"/>
          <w:b/>
          <w:bCs/>
          <w:sz w:val="28"/>
          <w:szCs w:val="28"/>
        </w:rPr>
        <w:t>作者通过网上申报方式，</w:t>
      </w:r>
      <w:r w:rsidR="00802579" w:rsidRPr="00802579">
        <w:rPr>
          <w:rFonts w:ascii="宋体" w:hAnsi="宋体"/>
          <w:b/>
          <w:bCs/>
          <w:sz w:val="28"/>
          <w:szCs w:val="28"/>
        </w:rPr>
        <w:t xml:space="preserve"> </w:t>
      </w:r>
      <w:r w:rsidR="00802579" w:rsidRPr="00802579">
        <w:rPr>
          <w:rFonts w:ascii="宋体" w:hAnsi="宋体" w:hint="eastAsia"/>
          <w:b/>
          <w:bCs/>
          <w:sz w:val="28"/>
          <w:szCs w:val="28"/>
        </w:rPr>
        <w:t>登录天津社会科学网（</w:t>
      </w:r>
      <w:r w:rsidR="00802579" w:rsidRPr="00802579">
        <w:rPr>
          <w:rFonts w:ascii="宋体" w:hAnsi="宋体"/>
          <w:b/>
          <w:bCs/>
          <w:sz w:val="28"/>
          <w:szCs w:val="28"/>
        </w:rPr>
        <w:t>www.tjskw.org.cn</w:t>
      </w:r>
      <w:r w:rsidR="00802579" w:rsidRPr="00802579">
        <w:rPr>
          <w:rFonts w:ascii="宋体" w:hAnsi="宋体" w:hint="eastAsia"/>
          <w:b/>
          <w:bCs/>
          <w:sz w:val="28"/>
          <w:szCs w:val="28"/>
        </w:rPr>
        <w:t>），进入“学术</w:t>
      </w:r>
      <w:r w:rsidR="0039388A">
        <w:rPr>
          <w:rFonts w:ascii="宋体" w:hAnsi="宋体" w:hint="eastAsia"/>
          <w:b/>
          <w:bCs/>
          <w:sz w:val="28"/>
          <w:szCs w:val="28"/>
        </w:rPr>
        <w:t>活动</w:t>
      </w:r>
      <w:r w:rsidR="00802579" w:rsidRPr="00802579">
        <w:rPr>
          <w:rFonts w:ascii="宋体" w:hAnsi="宋体" w:hint="eastAsia"/>
          <w:b/>
          <w:bCs/>
          <w:sz w:val="28"/>
          <w:szCs w:val="28"/>
        </w:rPr>
        <w:t>”模块，填写论文申报表，通过上传附件，将论文上传至申报系统。同时用</w:t>
      </w:r>
      <w:r w:rsidR="00802579" w:rsidRPr="00802579">
        <w:rPr>
          <w:rFonts w:ascii="宋体" w:hAnsi="宋体"/>
          <w:b/>
          <w:bCs/>
          <w:sz w:val="28"/>
          <w:szCs w:val="28"/>
        </w:rPr>
        <w:t xml:space="preserve">A4 </w:t>
      </w:r>
      <w:r w:rsidR="00802579" w:rsidRPr="00802579">
        <w:rPr>
          <w:rFonts w:ascii="宋体" w:hAnsi="宋体" w:hint="eastAsia"/>
          <w:b/>
          <w:bCs/>
          <w:sz w:val="28"/>
          <w:szCs w:val="28"/>
        </w:rPr>
        <w:t>纸打印论文申报表及附件一式</w:t>
      </w:r>
      <w:r w:rsidR="00E42FF7">
        <w:rPr>
          <w:rFonts w:ascii="宋体" w:hAnsi="宋体" w:hint="eastAsia"/>
          <w:b/>
          <w:bCs/>
          <w:sz w:val="28"/>
          <w:szCs w:val="28"/>
        </w:rPr>
        <w:t>3</w:t>
      </w:r>
      <w:r w:rsidR="00802579" w:rsidRPr="00802579">
        <w:rPr>
          <w:rFonts w:ascii="宋体" w:hAnsi="宋体"/>
          <w:b/>
          <w:bCs/>
          <w:sz w:val="28"/>
          <w:szCs w:val="28"/>
        </w:rPr>
        <w:t xml:space="preserve"> </w:t>
      </w:r>
      <w:r w:rsidR="00802579" w:rsidRPr="00802579">
        <w:rPr>
          <w:rFonts w:ascii="宋体" w:hAnsi="宋体" w:hint="eastAsia"/>
          <w:b/>
          <w:bCs/>
          <w:sz w:val="28"/>
          <w:szCs w:val="28"/>
        </w:rPr>
        <w:t>份</w:t>
      </w:r>
      <w:r w:rsidR="002461EC">
        <w:rPr>
          <w:rFonts w:ascii="宋体" w:hAnsi="宋体" w:hint="eastAsia"/>
          <w:b/>
          <w:bCs/>
          <w:sz w:val="28"/>
          <w:szCs w:val="28"/>
        </w:rPr>
        <w:t>。</w:t>
      </w:r>
      <w:r w:rsidR="002E0097">
        <w:rPr>
          <w:rFonts w:ascii="宋体" w:hAnsi="宋体" w:hint="eastAsia"/>
          <w:b/>
          <w:bCs/>
          <w:sz w:val="28"/>
          <w:szCs w:val="28"/>
        </w:rPr>
        <w:t>该系统将于201</w:t>
      </w:r>
      <w:r w:rsidR="00E42FF7">
        <w:rPr>
          <w:rFonts w:ascii="宋体" w:hAnsi="宋体" w:hint="eastAsia"/>
          <w:b/>
          <w:bCs/>
          <w:sz w:val="28"/>
          <w:szCs w:val="28"/>
        </w:rPr>
        <w:t>6</w:t>
      </w:r>
      <w:r w:rsidR="002E0097">
        <w:rPr>
          <w:rFonts w:ascii="宋体" w:hAnsi="宋体" w:hint="eastAsia"/>
          <w:b/>
          <w:bCs/>
          <w:sz w:val="28"/>
          <w:szCs w:val="28"/>
        </w:rPr>
        <w:t>年</w:t>
      </w:r>
      <w:r w:rsidR="00E42FF7">
        <w:rPr>
          <w:rFonts w:ascii="宋体" w:hAnsi="宋体" w:hint="eastAsia"/>
          <w:b/>
          <w:bCs/>
          <w:sz w:val="28"/>
          <w:szCs w:val="28"/>
        </w:rPr>
        <w:t>11</w:t>
      </w:r>
      <w:r w:rsidR="002E0097">
        <w:rPr>
          <w:rFonts w:ascii="宋体" w:hAnsi="宋体" w:hint="eastAsia"/>
          <w:b/>
          <w:bCs/>
          <w:sz w:val="28"/>
          <w:szCs w:val="28"/>
        </w:rPr>
        <w:t>月</w:t>
      </w:r>
      <w:r w:rsidR="00E42FF7">
        <w:rPr>
          <w:rFonts w:ascii="宋体" w:hAnsi="宋体" w:hint="eastAsia"/>
          <w:b/>
          <w:bCs/>
          <w:sz w:val="28"/>
          <w:szCs w:val="28"/>
        </w:rPr>
        <w:t>4</w:t>
      </w:r>
      <w:r w:rsidR="002E0097">
        <w:rPr>
          <w:rFonts w:ascii="宋体" w:hAnsi="宋体" w:hint="eastAsia"/>
          <w:b/>
          <w:bCs/>
          <w:sz w:val="28"/>
          <w:szCs w:val="28"/>
        </w:rPr>
        <w:t>日至</w:t>
      </w:r>
      <w:r w:rsidR="00E42FF7">
        <w:rPr>
          <w:rFonts w:ascii="宋体" w:hAnsi="宋体" w:hint="eastAsia"/>
          <w:b/>
          <w:bCs/>
          <w:sz w:val="28"/>
          <w:szCs w:val="28"/>
        </w:rPr>
        <w:t>21</w:t>
      </w:r>
      <w:r w:rsidR="002E0097">
        <w:rPr>
          <w:rFonts w:ascii="宋体" w:hAnsi="宋体" w:hint="eastAsia"/>
          <w:b/>
          <w:bCs/>
          <w:sz w:val="28"/>
          <w:szCs w:val="28"/>
        </w:rPr>
        <w:t>日开通</w:t>
      </w:r>
      <w:r w:rsidR="002F4E77">
        <w:rPr>
          <w:rFonts w:ascii="宋体" w:hAnsi="宋体" w:hint="eastAsia"/>
          <w:b/>
          <w:bCs/>
          <w:sz w:val="28"/>
          <w:szCs w:val="28"/>
        </w:rPr>
        <w:t>。</w:t>
      </w:r>
      <w:r w:rsidR="002461EC">
        <w:rPr>
          <w:rFonts w:ascii="宋体" w:hAnsi="宋体" w:hint="eastAsia"/>
          <w:b/>
          <w:bCs/>
          <w:sz w:val="28"/>
          <w:szCs w:val="28"/>
        </w:rPr>
        <w:t>届时，</w:t>
      </w:r>
      <w:r w:rsidR="002E0097">
        <w:rPr>
          <w:rFonts w:ascii="宋体" w:hAnsi="宋体" w:hint="eastAsia"/>
          <w:b/>
          <w:bCs/>
          <w:sz w:val="28"/>
          <w:szCs w:val="28"/>
        </w:rPr>
        <w:t>请申报人</w:t>
      </w:r>
      <w:r w:rsidR="000D0409">
        <w:rPr>
          <w:rFonts w:ascii="宋体" w:hAnsi="宋体" w:hint="eastAsia"/>
          <w:b/>
          <w:bCs/>
          <w:sz w:val="28"/>
          <w:szCs w:val="28"/>
        </w:rPr>
        <w:t>在</w:t>
      </w:r>
      <w:r w:rsidR="00B2483B">
        <w:rPr>
          <w:rFonts w:ascii="宋体" w:hAnsi="宋体" w:hint="eastAsia"/>
          <w:b/>
          <w:bCs/>
          <w:sz w:val="28"/>
          <w:szCs w:val="28"/>
        </w:rPr>
        <w:t>天津社会科学网</w:t>
      </w:r>
      <w:r w:rsidR="00F5432A">
        <w:rPr>
          <w:rFonts w:ascii="宋体" w:hAnsi="宋体" w:hint="eastAsia"/>
          <w:b/>
          <w:bCs/>
          <w:sz w:val="28"/>
          <w:szCs w:val="28"/>
        </w:rPr>
        <w:t>学术</w:t>
      </w:r>
      <w:r w:rsidR="000D0409">
        <w:rPr>
          <w:rFonts w:ascii="宋体" w:hAnsi="宋体" w:hint="eastAsia"/>
          <w:b/>
          <w:bCs/>
          <w:sz w:val="28"/>
          <w:szCs w:val="28"/>
        </w:rPr>
        <w:t>活动</w:t>
      </w:r>
      <w:r w:rsidR="00F5432A">
        <w:rPr>
          <w:rFonts w:ascii="宋体" w:hAnsi="宋体" w:hint="eastAsia"/>
          <w:b/>
          <w:bCs/>
          <w:sz w:val="28"/>
          <w:szCs w:val="28"/>
        </w:rPr>
        <w:t>模块</w:t>
      </w:r>
      <w:r w:rsidR="000D0409">
        <w:rPr>
          <w:rFonts w:ascii="宋体" w:hAnsi="宋体" w:hint="eastAsia"/>
          <w:b/>
          <w:bCs/>
          <w:sz w:val="28"/>
          <w:szCs w:val="28"/>
        </w:rPr>
        <w:t>学术年会栏</w:t>
      </w:r>
      <w:r w:rsidR="00B2483B">
        <w:rPr>
          <w:rFonts w:ascii="宋体" w:hAnsi="宋体" w:hint="eastAsia"/>
          <w:b/>
          <w:bCs/>
          <w:sz w:val="28"/>
          <w:szCs w:val="28"/>
        </w:rPr>
        <w:t>，</w:t>
      </w:r>
      <w:r w:rsidR="002F4E77">
        <w:rPr>
          <w:rFonts w:ascii="宋体" w:hAnsi="宋体" w:hint="eastAsia"/>
          <w:b/>
          <w:bCs/>
          <w:sz w:val="28"/>
          <w:szCs w:val="28"/>
        </w:rPr>
        <w:t>阅研</w:t>
      </w:r>
      <w:r w:rsidR="00B2483B">
        <w:rPr>
          <w:rFonts w:ascii="宋体" w:hAnsi="宋体" w:hint="eastAsia"/>
          <w:b/>
          <w:bCs/>
          <w:sz w:val="28"/>
          <w:szCs w:val="28"/>
        </w:rPr>
        <w:t>《</w:t>
      </w:r>
      <w:r w:rsidR="00B2483B" w:rsidRPr="002E0097">
        <w:rPr>
          <w:rFonts w:ascii="宋体" w:hAnsi="宋体" w:hint="eastAsia"/>
          <w:b/>
          <w:bCs/>
          <w:sz w:val="28"/>
          <w:szCs w:val="28"/>
        </w:rPr>
        <w:t>天津市社会科学界第</w:t>
      </w:r>
      <w:r w:rsidR="00F5432A">
        <w:rPr>
          <w:rFonts w:ascii="宋体" w:hAnsi="宋体" w:hint="eastAsia"/>
          <w:b/>
          <w:bCs/>
          <w:sz w:val="28"/>
          <w:szCs w:val="28"/>
        </w:rPr>
        <w:t>十</w:t>
      </w:r>
      <w:r w:rsidR="00E42FF7">
        <w:rPr>
          <w:rFonts w:ascii="宋体" w:hAnsi="宋体" w:hint="eastAsia"/>
          <w:b/>
          <w:bCs/>
          <w:sz w:val="28"/>
          <w:szCs w:val="28"/>
        </w:rPr>
        <w:t>二</w:t>
      </w:r>
      <w:r w:rsidR="00B2483B" w:rsidRPr="002E0097">
        <w:rPr>
          <w:rFonts w:ascii="宋体" w:hAnsi="宋体" w:hint="eastAsia"/>
          <w:b/>
          <w:bCs/>
          <w:sz w:val="28"/>
          <w:szCs w:val="28"/>
        </w:rPr>
        <w:t>届（201</w:t>
      </w:r>
      <w:r w:rsidR="00E42FF7">
        <w:rPr>
          <w:rFonts w:ascii="宋体" w:hAnsi="宋体" w:hint="eastAsia"/>
          <w:b/>
          <w:bCs/>
          <w:sz w:val="28"/>
          <w:szCs w:val="28"/>
        </w:rPr>
        <w:t>6</w:t>
      </w:r>
      <w:r w:rsidR="00B2483B" w:rsidRPr="002E0097">
        <w:rPr>
          <w:rFonts w:ascii="宋体" w:hAnsi="宋体" w:hint="eastAsia"/>
          <w:b/>
          <w:bCs/>
          <w:sz w:val="28"/>
          <w:szCs w:val="28"/>
        </w:rPr>
        <w:t>）学术年会</w:t>
      </w:r>
      <w:r w:rsidR="00B2483B">
        <w:rPr>
          <w:rFonts w:ascii="宋体" w:hAnsi="宋体" w:hint="eastAsia"/>
          <w:b/>
          <w:bCs/>
          <w:sz w:val="28"/>
          <w:szCs w:val="28"/>
        </w:rPr>
        <w:t>征文通知</w:t>
      </w:r>
      <w:r w:rsidR="0068621F">
        <w:rPr>
          <w:rFonts w:ascii="宋体" w:hAnsi="宋体" w:hint="eastAsia"/>
          <w:b/>
          <w:bCs/>
          <w:sz w:val="28"/>
          <w:szCs w:val="28"/>
        </w:rPr>
        <w:t>及</w:t>
      </w:r>
      <w:r w:rsidR="000D0409">
        <w:rPr>
          <w:rFonts w:ascii="宋体" w:hAnsi="宋体" w:hint="eastAsia"/>
          <w:b/>
          <w:bCs/>
          <w:sz w:val="28"/>
          <w:szCs w:val="28"/>
        </w:rPr>
        <w:t>参考选题）</w:t>
      </w:r>
      <w:r w:rsidR="005136B0">
        <w:rPr>
          <w:rFonts w:ascii="宋体" w:hAnsi="宋体" w:hint="eastAsia"/>
          <w:b/>
          <w:bCs/>
          <w:sz w:val="28"/>
          <w:szCs w:val="28"/>
        </w:rPr>
        <w:t>》、《</w:t>
      </w:r>
      <w:r w:rsidR="002E0097" w:rsidRPr="002E0097">
        <w:rPr>
          <w:rFonts w:ascii="宋体" w:hAnsi="宋体" w:hint="eastAsia"/>
          <w:b/>
          <w:bCs/>
          <w:sz w:val="28"/>
          <w:szCs w:val="28"/>
        </w:rPr>
        <w:t>学术年会论文申报系统使用说明</w:t>
      </w:r>
      <w:r w:rsidR="002E0097">
        <w:rPr>
          <w:rFonts w:ascii="宋体" w:hAnsi="宋体" w:hint="eastAsia"/>
          <w:b/>
          <w:bCs/>
          <w:sz w:val="28"/>
          <w:szCs w:val="28"/>
        </w:rPr>
        <w:t>》，</w:t>
      </w:r>
      <w:r w:rsidR="00602388">
        <w:rPr>
          <w:rFonts w:ascii="宋体" w:hAnsi="宋体" w:hint="eastAsia"/>
          <w:b/>
          <w:bCs/>
          <w:sz w:val="28"/>
          <w:szCs w:val="28"/>
        </w:rPr>
        <w:t>按要求注册登录该系统，</w:t>
      </w:r>
      <w:r w:rsidR="002F4E77">
        <w:rPr>
          <w:rFonts w:ascii="宋体" w:hAnsi="宋体" w:hint="eastAsia"/>
          <w:b/>
          <w:bCs/>
          <w:sz w:val="28"/>
          <w:szCs w:val="28"/>
        </w:rPr>
        <w:t>在上述时间段内</w:t>
      </w:r>
      <w:r w:rsidR="00602388">
        <w:rPr>
          <w:rFonts w:ascii="宋体" w:hAnsi="宋体" w:hint="eastAsia"/>
          <w:b/>
          <w:bCs/>
          <w:sz w:val="28"/>
          <w:szCs w:val="28"/>
        </w:rPr>
        <w:t>完成论文申报工作，逾期不再补报。社科处将在规定时间内及时审核申报人所提交的论文，对不符合要求的论文，社科处将驳回该论文，待修改提交后重新审核。</w:t>
      </w:r>
      <w:r w:rsidR="002461EC" w:rsidRPr="00802579">
        <w:rPr>
          <w:rFonts w:ascii="宋体" w:hAnsi="宋体" w:hint="eastAsia"/>
          <w:b/>
          <w:bCs/>
          <w:sz w:val="28"/>
          <w:szCs w:val="28"/>
        </w:rPr>
        <w:t>论文申报表及</w:t>
      </w:r>
      <w:r w:rsidR="002461EC">
        <w:rPr>
          <w:rFonts w:ascii="宋体" w:hAnsi="宋体" w:hint="eastAsia"/>
          <w:b/>
          <w:bCs/>
          <w:sz w:val="28"/>
          <w:szCs w:val="28"/>
        </w:rPr>
        <w:t>论文左侧且分开装订好，由</w:t>
      </w:r>
      <w:r w:rsidR="00602388">
        <w:rPr>
          <w:rFonts w:ascii="宋体" w:hAnsi="宋体" w:hint="eastAsia"/>
          <w:b/>
          <w:bCs/>
          <w:sz w:val="28"/>
          <w:szCs w:val="28"/>
        </w:rPr>
        <w:t>各部门科研秘书</w:t>
      </w:r>
      <w:r w:rsidR="002461EC">
        <w:rPr>
          <w:rFonts w:ascii="宋体" w:hAnsi="宋体" w:hint="eastAsia"/>
          <w:b/>
          <w:bCs/>
          <w:sz w:val="28"/>
          <w:szCs w:val="28"/>
        </w:rPr>
        <w:t>收齐</w:t>
      </w:r>
      <w:r w:rsidR="00602388">
        <w:rPr>
          <w:rFonts w:ascii="宋体" w:hAnsi="宋体" w:hint="eastAsia"/>
          <w:b/>
          <w:bCs/>
          <w:sz w:val="28"/>
          <w:szCs w:val="28"/>
        </w:rPr>
        <w:t>于</w:t>
      </w:r>
      <w:r w:rsidR="00E42FF7">
        <w:rPr>
          <w:rFonts w:ascii="宋体" w:hAnsi="宋体" w:hint="eastAsia"/>
          <w:b/>
          <w:bCs/>
          <w:sz w:val="28"/>
          <w:szCs w:val="28"/>
        </w:rPr>
        <w:t>11</w:t>
      </w:r>
      <w:r w:rsidR="00602388">
        <w:rPr>
          <w:rFonts w:ascii="宋体" w:hAnsi="宋体" w:hint="eastAsia"/>
          <w:b/>
          <w:bCs/>
          <w:sz w:val="28"/>
          <w:szCs w:val="28"/>
        </w:rPr>
        <w:t>月</w:t>
      </w:r>
      <w:r w:rsidR="00E42FF7">
        <w:rPr>
          <w:rFonts w:ascii="宋体" w:hAnsi="宋体" w:hint="eastAsia"/>
          <w:b/>
          <w:bCs/>
          <w:sz w:val="28"/>
          <w:szCs w:val="28"/>
        </w:rPr>
        <w:t>24</w:t>
      </w:r>
      <w:r w:rsidR="0068621F">
        <w:rPr>
          <w:rFonts w:ascii="宋体" w:hAnsi="宋体" w:hint="eastAsia"/>
          <w:b/>
          <w:bCs/>
          <w:sz w:val="28"/>
          <w:szCs w:val="28"/>
        </w:rPr>
        <w:t>、</w:t>
      </w:r>
      <w:r w:rsidR="00E42FF7">
        <w:rPr>
          <w:rFonts w:ascii="宋体" w:hAnsi="宋体" w:hint="eastAsia"/>
          <w:b/>
          <w:bCs/>
          <w:sz w:val="28"/>
          <w:szCs w:val="28"/>
        </w:rPr>
        <w:t>25</w:t>
      </w:r>
      <w:r w:rsidR="001E4F2C">
        <w:rPr>
          <w:rFonts w:ascii="宋体" w:hAnsi="宋体" w:hint="eastAsia"/>
          <w:b/>
          <w:bCs/>
          <w:sz w:val="28"/>
          <w:szCs w:val="28"/>
        </w:rPr>
        <w:t>日</w:t>
      </w:r>
      <w:r w:rsidR="00602388">
        <w:rPr>
          <w:rFonts w:ascii="宋体" w:hAnsi="宋体" w:hint="eastAsia"/>
          <w:b/>
          <w:bCs/>
          <w:sz w:val="28"/>
          <w:szCs w:val="28"/>
        </w:rPr>
        <w:t>，报送社科管理处。</w:t>
      </w:r>
    </w:p>
    <w:p w:rsidR="00224180" w:rsidRDefault="00224180" w:rsidP="00224180">
      <w:pPr>
        <w:spacing w:line="560" w:lineRule="exact"/>
        <w:ind w:firstLine="570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联系人：韩立龙  电话：26675767</w:t>
      </w:r>
    </w:p>
    <w:p w:rsidR="00224180" w:rsidRDefault="00224180" w:rsidP="00224180">
      <w:pPr>
        <w:spacing w:line="560" w:lineRule="exact"/>
        <w:ind w:firstLine="570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      </w:t>
      </w:r>
      <w:r w:rsidR="000D0409"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社科管理处</w:t>
      </w:r>
    </w:p>
    <w:p w:rsidR="00224180" w:rsidRDefault="00224180" w:rsidP="00224180">
      <w:pPr>
        <w:spacing w:line="560" w:lineRule="exact"/>
        <w:ind w:firstLine="570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    </w:t>
      </w:r>
      <w:r w:rsidR="000D0409"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201</w:t>
      </w:r>
      <w:r w:rsidR="00E42FF7">
        <w:rPr>
          <w:rFonts w:ascii="宋体" w:hAnsi="宋体" w:hint="eastAsia"/>
          <w:b/>
          <w:bCs/>
          <w:sz w:val="28"/>
          <w:szCs w:val="28"/>
        </w:rPr>
        <w:t>6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 w:rsidR="00E42FF7">
        <w:rPr>
          <w:rFonts w:ascii="宋体" w:hAnsi="宋体" w:hint="eastAsia"/>
          <w:b/>
          <w:bCs/>
          <w:sz w:val="28"/>
          <w:szCs w:val="28"/>
        </w:rPr>
        <w:t>11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 w:rsidR="00E42FF7"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sectPr w:rsidR="00224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110" w:rsidRDefault="004C4110" w:rsidP="00CE58F4">
      <w:r>
        <w:separator/>
      </w:r>
    </w:p>
  </w:endnote>
  <w:endnote w:type="continuationSeparator" w:id="1">
    <w:p w:rsidR="004C4110" w:rsidRDefault="004C4110" w:rsidP="00CE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110" w:rsidRDefault="004C4110" w:rsidP="00CE58F4">
      <w:r>
        <w:separator/>
      </w:r>
    </w:p>
  </w:footnote>
  <w:footnote w:type="continuationSeparator" w:id="1">
    <w:p w:rsidR="004C4110" w:rsidRDefault="004C4110" w:rsidP="00CE5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873"/>
    <w:rsid w:val="000D0409"/>
    <w:rsid w:val="000F3680"/>
    <w:rsid w:val="000F7898"/>
    <w:rsid w:val="00181947"/>
    <w:rsid w:val="001E178E"/>
    <w:rsid w:val="001E4F2C"/>
    <w:rsid w:val="00224180"/>
    <w:rsid w:val="00242260"/>
    <w:rsid w:val="002461EC"/>
    <w:rsid w:val="002E0097"/>
    <w:rsid w:val="002F4E77"/>
    <w:rsid w:val="0039388A"/>
    <w:rsid w:val="004918AA"/>
    <w:rsid w:val="004C1ADF"/>
    <w:rsid w:val="004C4110"/>
    <w:rsid w:val="004D5F8A"/>
    <w:rsid w:val="004E464A"/>
    <w:rsid w:val="005136B0"/>
    <w:rsid w:val="00531319"/>
    <w:rsid w:val="005520F1"/>
    <w:rsid w:val="005E6938"/>
    <w:rsid w:val="005F6083"/>
    <w:rsid w:val="00602388"/>
    <w:rsid w:val="00615873"/>
    <w:rsid w:val="006737CD"/>
    <w:rsid w:val="0068621F"/>
    <w:rsid w:val="00754463"/>
    <w:rsid w:val="007A4E71"/>
    <w:rsid w:val="00802579"/>
    <w:rsid w:val="008F60DF"/>
    <w:rsid w:val="00AF6A9F"/>
    <w:rsid w:val="00B2483B"/>
    <w:rsid w:val="00B945E5"/>
    <w:rsid w:val="00BA5655"/>
    <w:rsid w:val="00C04F14"/>
    <w:rsid w:val="00C937B3"/>
    <w:rsid w:val="00CE58F4"/>
    <w:rsid w:val="00E079C7"/>
    <w:rsid w:val="00E42FF7"/>
    <w:rsid w:val="00F5432A"/>
    <w:rsid w:val="00F86F76"/>
    <w:rsid w:val="00FD18C4"/>
    <w:rsid w:val="00FD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E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58F4"/>
    <w:rPr>
      <w:kern w:val="2"/>
      <w:sz w:val="18"/>
      <w:szCs w:val="18"/>
    </w:rPr>
  </w:style>
  <w:style w:type="paragraph" w:styleId="a4">
    <w:name w:val="footer"/>
    <w:basedOn w:val="a"/>
    <w:link w:val="Char0"/>
    <w:rsid w:val="00CE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58F4"/>
    <w:rPr>
      <w:kern w:val="2"/>
      <w:sz w:val="18"/>
      <w:szCs w:val="18"/>
    </w:rPr>
  </w:style>
  <w:style w:type="character" w:styleId="a5">
    <w:name w:val="Hyperlink"/>
    <w:basedOn w:val="a0"/>
    <w:rsid w:val="00B2483B"/>
    <w:rPr>
      <w:color w:val="0000FF"/>
      <w:u w:val="single"/>
    </w:rPr>
  </w:style>
  <w:style w:type="paragraph" w:styleId="a6">
    <w:name w:val="Date"/>
    <w:basedOn w:val="a"/>
    <w:next w:val="a"/>
    <w:link w:val="Char1"/>
    <w:rsid w:val="00AF6A9F"/>
    <w:pPr>
      <w:ind w:leftChars="2500" w:left="100"/>
    </w:pPr>
  </w:style>
  <w:style w:type="character" w:customStyle="1" w:styleId="Char1">
    <w:name w:val="日期 Char"/>
    <w:basedOn w:val="a0"/>
    <w:link w:val="a6"/>
    <w:rsid w:val="00AF6A9F"/>
    <w:rPr>
      <w:kern w:val="2"/>
      <w:sz w:val="21"/>
      <w:szCs w:val="24"/>
    </w:rPr>
  </w:style>
  <w:style w:type="paragraph" w:styleId="a7">
    <w:name w:val="Balloon Text"/>
    <w:basedOn w:val="a"/>
    <w:link w:val="Char2"/>
    <w:rsid w:val="004D5F8A"/>
    <w:rPr>
      <w:sz w:val="18"/>
      <w:szCs w:val="18"/>
    </w:rPr>
  </w:style>
  <w:style w:type="character" w:customStyle="1" w:styleId="Char2">
    <w:name w:val="批注框文本 Char"/>
    <w:basedOn w:val="a0"/>
    <w:link w:val="a7"/>
    <w:rsid w:val="004D5F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关于天津市社会科学界第八届2012学术年会征文工作的通知</dc:title>
  <dc:creator>微软用户</dc:creator>
  <cp:lastModifiedBy>user</cp:lastModifiedBy>
  <cp:revision>4</cp:revision>
  <cp:lastPrinted>2014-06-10T02:22:00Z</cp:lastPrinted>
  <dcterms:created xsi:type="dcterms:W3CDTF">2016-11-02T03:15:00Z</dcterms:created>
  <dcterms:modified xsi:type="dcterms:W3CDTF">2016-11-02T06:45:00Z</dcterms:modified>
</cp:coreProperties>
</file>